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B7655E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31</w:t>
      </w:r>
      <w:r w:rsidR="007B05A3">
        <w:rPr>
          <w:b/>
          <w:color w:val="333333"/>
          <w:sz w:val="28"/>
          <w:szCs w:val="28"/>
        </w:rPr>
        <w:t>.08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497036">
        <w:rPr>
          <w:b/>
          <w:color w:val="333333"/>
          <w:sz w:val="28"/>
          <w:szCs w:val="28"/>
        </w:rPr>
        <w:t xml:space="preserve">                            № 29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B7655E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исполнительного производства от 16.08.2016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B7655E">
        <w:rPr>
          <w:color w:val="000000"/>
          <w:sz w:val="28"/>
          <w:szCs w:val="28"/>
        </w:rPr>
        <w:t xml:space="preserve">ь </w:t>
      </w:r>
      <w:proofErr w:type="spellStart"/>
      <w:r w:rsidR="00B7655E">
        <w:rPr>
          <w:color w:val="000000"/>
          <w:sz w:val="28"/>
          <w:szCs w:val="28"/>
        </w:rPr>
        <w:t>Сидюшкина</w:t>
      </w:r>
      <w:proofErr w:type="spellEnd"/>
      <w:r w:rsidR="00B7655E">
        <w:rPr>
          <w:color w:val="000000"/>
          <w:sz w:val="28"/>
          <w:szCs w:val="28"/>
        </w:rPr>
        <w:t xml:space="preserve"> Андрея Геннадьевича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B7655E">
        <w:rPr>
          <w:color w:val="000000"/>
          <w:sz w:val="28"/>
          <w:szCs w:val="28"/>
        </w:rPr>
        <w:t>31</w:t>
      </w:r>
      <w:r w:rsidR="007B05A3">
        <w:rPr>
          <w:color w:val="000000"/>
          <w:sz w:val="28"/>
          <w:szCs w:val="28"/>
        </w:rPr>
        <w:t xml:space="preserve"> августа</w:t>
      </w:r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49703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A3842"/>
    <w:rsid w:val="008B6F15"/>
    <w:rsid w:val="009D5493"/>
    <w:rsid w:val="009F47C9"/>
    <w:rsid w:val="00A27D3C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D3B26-717D-45A4-95CE-CD275B773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30</cp:revision>
  <cp:lastPrinted>2016-08-29T13:34:00Z</cp:lastPrinted>
  <dcterms:created xsi:type="dcterms:W3CDTF">2013-12-04T04:19:00Z</dcterms:created>
  <dcterms:modified xsi:type="dcterms:W3CDTF">2016-08-29T13:35:00Z</dcterms:modified>
</cp:coreProperties>
</file>